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3A" w:rsidRDefault="00685B01" w:rsidP="0052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1F3D">
        <w:t xml:space="preserve">          </w:t>
      </w:r>
    </w:p>
    <w:p w:rsidR="0052413A" w:rsidRPr="00902E3A" w:rsidRDefault="00902E3A" w:rsidP="00902E3A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«Лицей № 9 имени </w:t>
      </w:r>
      <w:proofErr w:type="spellStart"/>
      <w:r w:rsidRPr="00902E3A">
        <w:rPr>
          <w:rFonts w:ascii="Times New Roman" w:hAnsi="Times New Roman" w:cs="Times New Roman"/>
          <w:b/>
          <w:sz w:val="28"/>
          <w:szCs w:val="28"/>
        </w:rPr>
        <w:t>К.Э.Циолковского</w:t>
      </w:r>
      <w:proofErr w:type="spellEnd"/>
      <w:r w:rsidRPr="00902E3A">
        <w:rPr>
          <w:rFonts w:ascii="Times New Roman" w:hAnsi="Times New Roman" w:cs="Times New Roman"/>
          <w:b/>
          <w:sz w:val="28"/>
          <w:szCs w:val="28"/>
        </w:rPr>
        <w:t>» города Калуги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5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6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="00902E3A">
        <w:rPr>
          <w:rFonts w:ascii="Times New Roman" w:hAnsi="Times New Roman" w:cs="Times New Roman"/>
          <w:sz w:val="24"/>
          <w:szCs w:val="24"/>
        </w:rPr>
        <w:t xml:space="preserve">МБОУ «Лицей № 9 имени </w:t>
      </w:r>
      <w:proofErr w:type="spellStart"/>
      <w:r w:rsidR="00902E3A">
        <w:rPr>
          <w:rFonts w:ascii="Times New Roman" w:hAnsi="Times New Roman" w:cs="Times New Roman"/>
          <w:sz w:val="24"/>
          <w:szCs w:val="24"/>
        </w:rPr>
        <w:t>К.Э.Циолковского</w:t>
      </w:r>
      <w:proofErr w:type="spellEnd"/>
      <w:r w:rsidR="00902E3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02E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02E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02E3A">
        <w:rPr>
          <w:rFonts w:ascii="Times New Roman" w:hAnsi="Times New Roman" w:cs="Times New Roman"/>
          <w:sz w:val="24"/>
          <w:szCs w:val="24"/>
        </w:rPr>
        <w:t>алуги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90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E3A">
        <w:rPr>
          <w:rFonts w:ascii="Times New Roman" w:hAnsi="Times New Roman" w:cs="Times New Roman"/>
          <w:sz w:val="24"/>
          <w:szCs w:val="24"/>
        </w:rPr>
        <w:t>Организайия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52413A">
        <w:rPr>
          <w:rFonts w:ascii="Times New Roman" w:hAnsi="Times New Roman" w:cs="Times New Roman"/>
          <w:sz w:val="24"/>
          <w:szCs w:val="24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hyperlink w:anchor="P93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1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 w:rsidR="00902E3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52413A">
        <w:rPr>
          <w:rFonts w:ascii="Times New Roman" w:hAnsi="Times New Roman" w:cs="Times New Roman"/>
          <w:sz w:val="24"/>
          <w:szCs w:val="24"/>
        </w:rPr>
        <w:t>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 Основные принципы управления конфликтом интересов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в Организации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2.1.1. Обязательность раскрытия сведений о реальном или потенциальном конфликте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>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2.1.4. Соблюдение баланса интересов Организации и работника при урегулировании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 Обязанности работников в связи с раскрытием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организации и порядок его урегулирования, возможные способы</w:t>
      </w:r>
    </w:p>
    <w:p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685B01" w:rsidRPr="00E02826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4.3. Руководителем Организации из числа работников назначается лицо,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за прием сведений о возникающих (имеющихся) конфликтах интересов </w:t>
      </w:r>
      <w:hyperlink w:anchor="P94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2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4.4. В Организации для ряда работников организуется ежегодное заполнение декларации о конфликте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902E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97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r w:rsidR="00DF48B1" w:rsidRPr="004E3D97">
        <w:rPr>
          <w:rFonts w:ascii="Times New Roman" w:hAnsi="Times New Roman" w:cs="Times New Roman"/>
          <w:sz w:val="24"/>
          <w:szCs w:val="24"/>
        </w:rPr>
        <w:t>сведений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D4717" w:rsidRPr="004E3D97">
        <w:rPr>
          <w:rFonts w:ascii="Times New Roman" w:hAnsi="Times New Roman" w:cs="Times New Roman"/>
          <w:sz w:val="24"/>
          <w:szCs w:val="24"/>
        </w:rPr>
        <w:t xml:space="preserve">руководителем Организации или </w:t>
      </w:r>
      <w:r w:rsidRPr="004E3D97">
        <w:rPr>
          <w:rFonts w:ascii="Times New Roman" w:hAnsi="Times New Roman" w:cs="Times New Roman"/>
          <w:sz w:val="24"/>
          <w:szCs w:val="24"/>
        </w:rPr>
        <w:t>специально создаваем</w:t>
      </w:r>
      <w:r w:rsidR="00C4592C" w:rsidRPr="004E3D97">
        <w:rPr>
          <w:rFonts w:ascii="Times New Roman" w:hAnsi="Times New Roman" w:cs="Times New Roman"/>
          <w:sz w:val="24"/>
          <w:szCs w:val="24"/>
        </w:rPr>
        <w:t>ой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C4592C" w:rsidRPr="004E3D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D4717" w:rsidRPr="004E3D97">
        <w:rPr>
          <w:rFonts w:ascii="Times New Roman" w:hAnsi="Times New Roman" w:cs="Times New Roman"/>
          <w:sz w:val="24"/>
          <w:szCs w:val="24"/>
        </w:rPr>
        <w:t>Организации</w:t>
      </w:r>
      <w:r w:rsidR="00902E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hyperlink w:anchor="P95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3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5.1. Настоящее Положение утверждается решением </w:t>
      </w:r>
      <w:r w:rsidR="00902E3A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Организации и вступает в силу с момента его утверждения.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5.2. Решение о внесении изменений или дополнений в настоящее Положение принимается решением </w:t>
      </w:r>
      <w:r w:rsidR="00902E3A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902E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</w:t>
      </w:r>
      <w:bookmarkStart w:id="1" w:name="_GoBack"/>
      <w:bookmarkEnd w:id="1"/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Start w:id="3" w:name="P93"/>
      <w:bookmarkEnd w:id="2"/>
      <w:bookmarkEnd w:id="3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1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Особенности нормативного правового регулирования в сфере предотвращения, выявления и урегулирования конфликта интересов в организации установлены </w:t>
      </w:r>
      <w:hyperlink r:id="rId8" w:history="1">
        <w:r w:rsidRPr="0052413A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2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 </w:t>
      </w:r>
      <w:hyperlink r:id="rId9" w:history="1">
        <w:r w:rsidRPr="0052413A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</w:p>
    <w:p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5"/>
      <w:bookmarkEnd w:id="5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3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См. </w:t>
      </w:r>
      <w:hyperlink r:id="rId10" w:history="1">
        <w:r w:rsidRPr="0052413A">
          <w:rPr>
            <w:rFonts w:ascii="Times New Roman" w:hAnsi="Times New Roman" w:cs="Times New Roman"/>
            <w:sz w:val="24"/>
            <w:szCs w:val="24"/>
          </w:rPr>
          <w:t>ст. 192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85B01" w:rsidRPr="0052413A" w:rsidRDefault="00685B01">
      <w:pPr>
        <w:rPr>
          <w:rFonts w:ascii="Times New Roman" w:hAnsi="Times New Roman"/>
          <w:sz w:val="24"/>
          <w:szCs w:val="24"/>
        </w:rPr>
      </w:pPr>
    </w:p>
    <w:sectPr w:rsidR="00685B01" w:rsidRPr="0052413A" w:rsidSect="0087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B01"/>
    <w:rsid w:val="004D7481"/>
    <w:rsid w:val="004E3D97"/>
    <w:rsid w:val="004E45C0"/>
    <w:rsid w:val="0052413A"/>
    <w:rsid w:val="005B6424"/>
    <w:rsid w:val="00647262"/>
    <w:rsid w:val="00685B01"/>
    <w:rsid w:val="008C1F3D"/>
    <w:rsid w:val="00902E3A"/>
    <w:rsid w:val="009632F2"/>
    <w:rsid w:val="00BD3038"/>
    <w:rsid w:val="00BD3C1D"/>
    <w:rsid w:val="00C3611C"/>
    <w:rsid w:val="00C4592C"/>
    <w:rsid w:val="00C71C23"/>
    <w:rsid w:val="00DE25BD"/>
    <w:rsid w:val="00DF48B1"/>
    <w:rsid w:val="00E02826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2A80FC4BE534C906D32E7DAA54D4DF0C92F70167C6263122u9R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99559B3936909D6DE00D340295952BA3880A447E432DF04D03B2BFB11u8R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B9055B99B6E09D6DE00D340295952BA3880A447E432DF04D03B2BFB11u8R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2CD5B21DC56803BD659313D4E9CFEE099451BA916909D6DE00D340295952BA2A80FC43E53F9554957024FA169FD30C8AEB0067uDR0M" TargetMode="External"/><Relationship Id="rId10" Type="http://schemas.openxmlformats.org/officeDocument/2006/relationships/hyperlink" Target="consultantplus://offline/ref=582CD5B21DC56803BD659313D4E9CFEE099559B3936909D6DE00D340295952BA2A80FC4BE535C00DD22E7DAA54D4DF0C92F70167C6263122u9R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CD5B21DC56803BD659313D4E9CFEE0B9055B99B6E09D6DE00D340295952BA2A80FC4BE534C803D12E7DAA54D4DF0C92F70167C6263122u9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2021-03-17T08:18:00Z</cp:lastPrinted>
  <dcterms:created xsi:type="dcterms:W3CDTF">2018-11-16T12:17:00Z</dcterms:created>
  <dcterms:modified xsi:type="dcterms:W3CDTF">2021-03-17T08:22:00Z</dcterms:modified>
</cp:coreProperties>
</file>