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56A" w:rsidRPr="006A256A" w:rsidRDefault="006A256A" w:rsidP="006A256A">
      <w:pPr>
        <w:shd w:val="clear" w:color="auto" w:fill="F5F5F5"/>
        <w:spacing w:after="150" w:line="240" w:lineRule="auto"/>
        <w:rPr>
          <w:rFonts w:ascii="Helvetica" w:eastAsia="Times New Roman" w:hAnsi="Helvetica" w:cs="Helvetica"/>
          <w:color w:val="333333"/>
          <w:sz w:val="21"/>
          <w:szCs w:val="21"/>
          <w:lang w:eastAsia="ru-RU"/>
        </w:rPr>
      </w:pPr>
      <w:r w:rsidRPr="006A256A">
        <w:rPr>
          <w:rFonts w:ascii="Helvetica" w:eastAsia="Times New Roman" w:hAnsi="Helvetica" w:cs="Helvetica"/>
          <w:color w:val="333333"/>
          <w:sz w:val="21"/>
          <w:szCs w:val="21"/>
          <w:lang w:eastAsia="ru-RU"/>
        </w:rPr>
        <w:t xml:space="preserve">В настоящее время родители имеют возможность выбирать, куда отдать учиться своего ребенка – в какую школу, по </w:t>
      </w:r>
      <w:proofErr w:type="gramStart"/>
      <w:r w:rsidRPr="006A256A">
        <w:rPr>
          <w:rFonts w:ascii="Helvetica" w:eastAsia="Times New Roman" w:hAnsi="Helvetica" w:cs="Helvetica"/>
          <w:color w:val="333333"/>
          <w:sz w:val="21"/>
          <w:szCs w:val="21"/>
          <w:lang w:eastAsia="ru-RU"/>
        </w:rPr>
        <w:t>какой</w:t>
      </w:r>
      <w:proofErr w:type="gramEnd"/>
      <w:r w:rsidRPr="006A256A">
        <w:rPr>
          <w:rFonts w:ascii="Helvetica" w:eastAsia="Times New Roman" w:hAnsi="Helvetica" w:cs="Helvetica"/>
          <w:color w:val="333333"/>
          <w:sz w:val="21"/>
          <w:szCs w:val="21"/>
          <w:lang w:eastAsia="ru-RU"/>
        </w:rPr>
        <w:t xml:space="preserve"> программе и к </w:t>
      </w:r>
      <w:proofErr w:type="gramStart"/>
      <w:r w:rsidRPr="006A256A">
        <w:rPr>
          <w:rFonts w:ascii="Helvetica" w:eastAsia="Times New Roman" w:hAnsi="Helvetica" w:cs="Helvetica"/>
          <w:color w:val="333333"/>
          <w:sz w:val="21"/>
          <w:szCs w:val="21"/>
          <w:lang w:eastAsia="ru-RU"/>
        </w:rPr>
        <w:t>какому</w:t>
      </w:r>
      <w:proofErr w:type="gramEnd"/>
      <w:r w:rsidRPr="006A256A">
        <w:rPr>
          <w:rFonts w:ascii="Helvetica" w:eastAsia="Times New Roman" w:hAnsi="Helvetica" w:cs="Helvetica"/>
          <w:color w:val="333333"/>
          <w:sz w:val="21"/>
          <w:szCs w:val="21"/>
          <w:lang w:eastAsia="ru-RU"/>
        </w:rPr>
        <w:t xml:space="preserve"> педагогу. Грамотные родители отдают детей на подготовительные курсы, внимательно изучают образовательные учреждения, советуются с родственниками, друзьями, иногда и со специалистами.</w:t>
      </w:r>
    </w:p>
    <w:p w:rsidR="006A256A" w:rsidRPr="006A256A" w:rsidRDefault="006A256A" w:rsidP="006A256A">
      <w:pPr>
        <w:shd w:val="clear" w:color="auto" w:fill="F5F5F5"/>
        <w:spacing w:after="150" w:line="240" w:lineRule="auto"/>
        <w:rPr>
          <w:rFonts w:ascii="Helvetica" w:eastAsia="Times New Roman" w:hAnsi="Helvetica" w:cs="Helvetica"/>
          <w:color w:val="333333"/>
          <w:sz w:val="21"/>
          <w:szCs w:val="21"/>
          <w:lang w:eastAsia="ru-RU"/>
        </w:rPr>
      </w:pPr>
      <w:proofErr w:type="gramStart"/>
      <w:r w:rsidRPr="006A256A">
        <w:rPr>
          <w:rFonts w:ascii="Helvetica" w:eastAsia="Times New Roman" w:hAnsi="Helvetica" w:cs="Helvetica"/>
          <w:color w:val="333333"/>
          <w:sz w:val="21"/>
          <w:szCs w:val="21"/>
          <w:lang w:eastAsia="ru-RU"/>
        </w:rPr>
        <w:t>Нужно поподробнее узнать, по какому учебно-методическому комплекту будет учиться ваш ребенок (здесь очень важно соответствие требований программы реальным физиологическим возможностям ребёнка - необходимо учитывать проблемы со здоровьем); учесть степень готовности вашего ребенка к тяготам школьного обучения (речь идёт о приобретении ребёнком по совокупности его эмоционально-поведенческих и мыслительных качеств так называемой "внутренней позиции ученика").</w:t>
      </w:r>
      <w:proofErr w:type="gramEnd"/>
    </w:p>
    <w:p w:rsidR="006A256A" w:rsidRPr="006A256A" w:rsidRDefault="006A256A" w:rsidP="006A256A">
      <w:pPr>
        <w:shd w:val="clear" w:color="auto" w:fill="F5F5F5"/>
        <w:spacing w:after="150" w:line="240" w:lineRule="auto"/>
        <w:rPr>
          <w:rFonts w:ascii="Helvetica" w:eastAsia="Times New Roman" w:hAnsi="Helvetica" w:cs="Helvetica"/>
          <w:color w:val="333333"/>
          <w:sz w:val="21"/>
          <w:szCs w:val="21"/>
          <w:lang w:eastAsia="ru-RU"/>
        </w:rPr>
      </w:pPr>
      <w:r w:rsidRPr="006A256A">
        <w:rPr>
          <w:rFonts w:ascii="Helvetica" w:eastAsia="Times New Roman" w:hAnsi="Helvetica" w:cs="Helvetica"/>
          <w:color w:val="333333"/>
          <w:sz w:val="21"/>
          <w:szCs w:val="21"/>
          <w:lang w:eastAsia="ru-RU"/>
        </w:rPr>
        <w:t>В начальной школе закладывается то, что называют фундаментом образования. Именно здесь ребёнок получает первое, самое яркое впечатление о школе, которое в дальнейшем может повлиять на его отношение к учёбе. Потому так важно выбрать образовательную траекторию, ту программу, по которой будет учиться ребёнок в начальной школе.</w:t>
      </w:r>
    </w:p>
    <w:p w:rsidR="006A256A" w:rsidRPr="006A256A" w:rsidRDefault="006A256A" w:rsidP="006A256A">
      <w:pPr>
        <w:shd w:val="clear" w:color="auto" w:fill="F5F5F5"/>
        <w:spacing w:after="150" w:line="240" w:lineRule="auto"/>
        <w:rPr>
          <w:rFonts w:ascii="Helvetica" w:eastAsia="Times New Roman" w:hAnsi="Helvetica" w:cs="Helvetica"/>
          <w:color w:val="333333"/>
          <w:sz w:val="21"/>
          <w:szCs w:val="21"/>
          <w:lang w:eastAsia="ru-RU"/>
        </w:rPr>
      </w:pPr>
      <w:r w:rsidRPr="006A256A">
        <w:rPr>
          <w:rFonts w:ascii="Helvetica" w:eastAsia="Times New Roman" w:hAnsi="Helvetica" w:cs="Helvetica"/>
          <w:color w:val="333333"/>
          <w:sz w:val="21"/>
          <w:szCs w:val="21"/>
          <w:lang w:eastAsia="ru-RU"/>
        </w:rPr>
        <w:t xml:space="preserve">При выборе программы нужно определиться, что именно нужно вашему ребенку, к чему он готов. При этом необходимо опираться </w:t>
      </w:r>
      <w:proofErr w:type="gramStart"/>
      <w:r w:rsidRPr="006A256A">
        <w:rPr>
          <w:rFonts w:ascii="Helvetica" w:eastAsia="Times New Roman" w:hAnsi="Helvetica" w:cs="Helvetica"/>
          <w:color w:val="333333"/>
          <w:sz w:val="21"/>
          <w:szCs w:val="21"/>
          <w:lang w:eastAsia="ru-RU"/>
        </w:rPr>
        <w:t>на</w:t>
      </w:r>
      <w:proofErr w:type="gramEnd"/>
      <w:r w:rsidRPr="006A256A">
        <w:rPr>
          <w:rFonts w:ascii="Helvetica" w:eastAsia="Times New Roman" w:hAnsi="Helvetica" w:cs="Helvetica"/>
          <w:color w:val="333333"/>
          <w:sz w:val="21"/>
          <w:szCs w:val="21"/>
          <w:lang w:eastAsia="ru-RU"/>
        </w:rPr>
        <w:t>:</w:t>
      </w:r>
    </w:p>
    <w:p w:rsidR="006A256A" w:rsidRPr="006A256A" w:rsidRDefault="006A256A" w:rsidP="006A256A">
      <w:pPr>
        <w:shd w:val="clear" w:color="auto" w:fill="F5F5F5"/>
        <w:spacing w:after="150" w:line="240" w:lineRule="auto"/>
        <w:rPr>
          <w:rFonts w:ascii="Helvetica" w:eastAsia="Times New Roman" w:hAnsi="Helvetica" w:cs="Helvetica"/>
          <w:color w:val="333333"/>
          <w:sz w:val="21"/>
          <w:szCs w:val="21"/>
          <w:lang w:eastAsia="ru-RU"/>
        </w:rPr>
      </w:pPr>
      <w:r w:rsidRPr="006A256A">
        <w:rPr>
          <w:rFonts w:ascii="Helvetica" w:eastAsia="Times New Roman" w:hAnsi="Helvetica" w:cs="Helvetica"/>
          <w:color w:val="333333"/>
          <w:sz w:val="21"/>
          <w:szCs w:val="21"/>
          <w:lang w:eastAsia="ru-RU"/>
        </w:rPr>
        <w:t xml:space="preserve">1. Состояние соматического здоровья ребёнка (наличие хронических заболеваний, склонность к затяжному течению простудных заболеваний, ослабленный иммунитет) - всё это будет влиять на </w:t>
      </w:r>
      <w:r w:rsidR="00C82247" w:rsidRPr="006A256A">
        <w:rPr>
          <w:rFonts w:ascii="Helvetica" w:eastAsia="Times New Roman" w:hAnsi="Helvetica" w:cs="Helvetica"/>
          <w:color w:val="333333"/>
          <w:sz w:val="21"/>
          <w:szCs w:val="21"/>
          <w:lang w:eastAsia="ru-RU"/>
        </w:rPr>
        <w:t>самочувствие</w:t>
      </w:r>
      <w:bookmarkStart w:id="0" w:name="_GoBack"/>
      <w:bookmarkEnd w:id="0"/>
      <w:r w:rsidRPr="006A256A">
        <w:rPr>
          <w:rFonts w:ascii="Helvetica" w:eastAsia="Times New Roman" w:hAnsi="Helvetica" w:cs="Helvetica"/>
          <w:color w:val="333333"/>
          <w:sz w:val="21"/>
          <w:szCs w:val="21"/>
          <w:lang w:eastAsia="ru-RU"/>
        </w:rPr>
        <w:t xml:space="preserve"> и успеваемость ребенка. Если ребенок страдает хроническим заболеванием, часто обостряющимся или даже требующим госпитализации, или просто нередко сидит дома, потому что простужен, ему будет трудно обучаться по сложной программе, его сверстники уйдут вперед, а он будет вынужден постоянно догонять их.</w:t>
      </w:r>
    </w:p>
    <w:p w:rsidR="006A256A" w:rsidRPr="006A256A" w:rsidRDefault="006A256A" w:rsidP="006A256A">
      <w:pPr>
        <w:shd w:val="clear" w:color="auto" w:fill="F5F5F5"/>
        <w:spacing w:after="150" w:line="240" w:lineRule="auto"/>
        <w:rPr>
          <w:rFonts w:ascii="Helvetica" w:eastAsia="Times New Roman" w:hAnsi="Helvetica" w:cs="Helvetica"/>
          <w:color w:val="333333"/>
          <w:sz w:val="21"/>
          <w:szCs w:val="21"/>
          <w:lang w:eastAsia="ru-RU"/>
        </w:rPr>
      </w:pPr>
      <w:r w:rsidRPr="006A256A">
        <w:rPr>
          <w:rFonts w:ascii="Helvetica" w:eastAsia="Times New Roman" w:hAnsi="Helvetica" w:cs="Helvetica"/>
          <w:color w:val="333333"/>
          <w:sz w:val="21"/>
          <w:szCs w:val="21"/>
          <w:lang w:eastAsia="ru-RU"/>
        </w:rPr>
        <w:t xml:space="preserve">2. Состояние нервной системы - большое количество детей - дошкольников имеют легкие формы церебральной патологии - минимальные мозговые дисфункции. Насущной проблемой в настоящее время стал синдром дефицита внимания и </w:t>
      </w:r>
      <w:proofErr w:type="spellStart"/>
      <w:r w:rsidRPr="006A256A">
        <w:rPr>
          <w:rFonts w:ascii="Helvetica" w:eastAsia="Times New Roman" w:hAnsi="Helvetica" w:cs="Helvetica"/>
          <w:color w:val="333333"/>
          <w:sz w:val="21"/>
          <w:szCs w:val="21"/>
          <w:lang w:eastAsia="ru-RU"/>
        </w:rPr>
        <w:t>гиперактивности</w:t>
      </w:r>
      <w:proofErr w:type="spellEnd"/>
      <w:r w:rsidRPr="006A256A">
        <w:rPr>
          <w:rFonts w:ascii="Helvetica" w:eastAsia="Times New Roman" w:hAnsi="Helvetica" w:cs="Helvetica"/>
          <w:color w:val="333333"/>
          <w:sz w:val="21"/>
          <w:szCs w:val="21"/>
          <w:lang w:eastAsia="ru-RU"/>
        </w:rPr>
        <w:t xml:space="preserve"> (СДВГ), которым в России страдают до 2-х миллионов детей школьного возраста. Дефицит внимания, </w:t>
      </w:r>
      <w:proofErr w:type="spellStart"/>
      <w:r w:rsidRPr="006A256A">
        <w:rPr>
          <w:rFonts w:ascii="Helvetica" w:eastAsia="Times New Roman" w:hAnsi="Helvetica" w:cs="Helvetica"/>
          <w:color w:val="333333"/>
          <w:sz w:val="21"/>
          <w:szCs w:val="21"/>
          <w:lang w:eastAsia="ru-RU"/>
        </w:rPr>
        <w:t>гиперактивность</w:t>
      </w:r>
      <w:proofErr w:type="spellEnd"/>
      <w:r w:rsidRPr="006A256A">
        <w:rPr>
          <w:rFonts w:ascii="Helvetica" w:eastAsia="Times New Roman" w:hAnsi="Helvetica" w:cs="Helvetica"/>
          <w:color w:val="333333"/>
          <w:sz w:val="21"/>
          <w:szCs w:val="21"/>
          <w:lang w:eastAsia="ru-RU"/>
        </w:rPr>
        <w:t xml:space="preserve"> и импульсивность негативно влияют на учебу, поведение, общение со сверстниками и взрослыми. Педагоги при обучении таких детей часто жалуются на то, что дети с СДВГ требуют регулярных напоминаний и контроля, чтобы начать и продолжать выполнение, мешают, отвлекают других учащихся, очень </w:t>
      </w:r>
      <w:proofErr w:type="gramStart"/>
      <w:r w:rsidRPr="006A256A">
        <w:rPr>
          <w:rFonts w:ascii="Helvetica" w:eastAsia="Times New Roman" w:hAnsi="Helvetica" w:cs="Helvetica"/>
          <w:color w:val="333333"/>
          <w:sz w:val="21"/>
          <w:szCs w:val="21"/>
          <w:lang w:eastAsia="ru-RU"/>
        </w:rPr>
        <w:t>вертлявы</w:t>
      </w:r>
      <w:proofErr w:type="gramEnd"/>
      <w:r w:rsidRPr="006A256A">
        <w:rPr>
          <w:rFonts w:ascii="Helvetica" w:eastAsia="Times New Roman" w:hAnsi="Helvetica" w:cs="Helvetica"/>
          <w:color w:val="333333"/>
          <w:sz w:val="21"/>
          <w:szCs w:val="21"/>
          <w:lang w:eastAsia="ru-RU"/>
        </w:rPr>
        <w:t>, непоседливы, бродят по классу. И эти проблемы до школы очень далеки и видны не сразу, а становятся заметными в структурированной среде урока. Необходимо еще в детском саду обратиться к врачу-неврологу, чтобы подстраховать ребенка перед школой. Такому ребенку нужен особый распорядок учебы и отдыха, для него недопустимы чрезмерные нагрузки. Зачастую могут требоваться медицинские процедуры, в частности, массаж и т.д. Оставлять такого ребенка в школе на продленный день или дополнительные занятия не рекомендуется.</w:t>
      </w:r>
    </w:p>
    <w:p w:rsidR="006A256A" w:rsidRPr="006A256A" w:rsidRDefault="006A256A" w:rsidP="006A256A">
      <w:pPr>
        <w:shd w:val="clear" w:color="auto" w:fill="F5F5F5"/>
        <w:spacing w:after="150" w:line="240" w:lineRule="auto"/>
        <w:rPr>
          <w:rFonts w:ascii="Helvetica" w:eastAsia="Times New Roman" w:hAnsi="Helvetica" w:cs="Helvetica"/>
          <w:color w:val="333333"/>
          <w:sz w:val="21"/>
          <w:szCs w:val="21"/>
          <w:lang w:eastAsia="ru-RU"/>
        </w:rPr>
      </w:pPr>
      <w:r w:rsidRPr="006A256A">
        <w:rPr>
          <w:rFonts w:ascii="Helvetica" w:eastAsia="Times New Roman" w:hAnsi="Helvetica" w:cs="Helvetica"/>
          <w:color w:val="333333"/>
          <w:sz w:val="21"/>
          <w:szCs w:val="21"/>
          <w:lang w:eastAsia="ru-RU"/>
        </w:rPr>
        <w:t>3. Состояние эмоциональной сферы ребёнка - существуют психологические факторы и ситуации, которые при выборе образовательного маршрута могут препятствовать обучению практически с первого дня прихода в школу (причём независимо от выбранной программы обучения). Ребенок, который постоянно тревожен, находится в депрессивном или ипохондрическом состоянии, поглощен сверхценными идеями, имеющими невротический характер, или имеет другую патологическую симптоматику, не может должным образом заниматься учебой. Нередко эмоциональные нарушения связаны с семейной ситуацией - конфликтные отношения родителей, ситуации развода и даже "раздела" ребенка (с кем ему жить) - в этой ситуации ребенку не до учебы, и ожидать от него успешной адаптации к школе просто нереалистично.</w:t>
      </w:r>
    </w:p>
    <w:p w:rsidR="006A256A" w:rsidRPr="006A256A" w:rsidRDefault="006A256A" w:rsidP="006A256A">
      <w:pPr>
        <w:shd w:val="clear" w:color="auto" w:fill="F5F5F5"/>
        <w:spacing w:after="150" w:line="240" w:lineRule="auto"/>
        <w:rPr>
          <w:rFonts w:ascii="Helvetica" w:eastAsia="Times New Roman" w:hAnsi="Helvetica" w:cs="Helvetica"/>
          <w:color w:val="333333"/>
          <w:sz w:val="21"/>
          <w:szCs w:val="21"/>
          <w:lang w:eastAsia="ru-RU"/>
        </w:rPr>
      </w:pPr>
      <w:r w:rsidRPr="006A256A">
        <w:rPr>
          <w:rFonts w:ascii="Helvetica" w:eastAsia="Times New Roman" w:hAnsi="Helvetica" w:cs="Helvetica"/>
          <w:color w:val="333333"/>
          <w:sz w:val="21"/>
          <w:szCs w:val="21"/>
          <w:lang w:eastAsia="ru-RU"/>
        </w:rPr>
        <w:t>4. Состояние интеллектуальной сферы ребенка - у каждого есть определенная планка, и надо это родителям четко осознавать ("выше головы не прыгнешь") и не требовать невозможного. Могут присутствовать недостатки зрительно-моторной координации, нарушение темпов психомоторного развития.</w:t>
      </w:r>
    </w:p>
    <w:p w:rsidR="006A256A" w:rsidRPr="006A256A" w:rsidRDefault="006A256A" w:rsidP="006A256A">
      <w:pPr>
        <w:shd w:val="clear" w:color="auto" w:fill="F5F5F5"/>
        <w:spacing w:after="150" w:line="240" w:lineRule="auto"/>
        <w:rPr>
          <w:rFonts w:ascii="Helvetica" w:eastAsia="Times New Roman" w:hAnsi="Helvetica" w:cs="Helvetica"/>
          <w:color w:val="333333"/>
          <w:sz w:val="21"/>
          <w:szCs w:val="21"/>
          <w:lang w:eastAsia="ru-RU"/>
        </w:rPr>
      </w:pPr>
      <w:proofErr w:type="gramStart"/>
      <w:r w:rsidRPr="006A256A">
        <w:rPr>
          <w:rFonts w:ascii="Helvetica" w:eastAsia="Times New Roman" w:hAnsi="Helvetica" w:cs="Helvetica"/>
          <w:color w:val="333333"/>
          <w:sz w:val="21"/>
          <w:szCs w:val="21"/>
          <w:lang w:eastAsia="ru-RU"/>
        </w:rPr>
        <w:t xml:space="preserve">С целью комплексной оценки готовности ребенка к школе рекомендуется посетить следующих специалистов: педиатра (по показаниям - и более "узких" специалистов - невропатолога, пульмонолога, аллерголога, ортопеда, офтальмолога, ЛОР-врача, эндокринолога и др.), психолога (причем один психолог может заниматься именно тестированием способностей, а другой - заниматься коррекцией психоэмоциональной сферы ребёнка), при проблемах в </w:t>
      </w:r>
      <w:r w:rsidRPr="006A256A">
        <w:rPr>
          <w:rFonts w:ascii="Helvetica" w:eastAsia="Times New Roman" w:hAnsi="Helvetica" w:cs="Helvetica"/>
          <w:color w:val="333333"/>
          <w:sz w:val="21"/>
          <w:szCs w:val="21"/>
          <w:lang w:eastAsia="ru-RU"/>
        </w:rPr>
        <w:lastRenderedPageBreak/>
        <w:t>развитии речи - логопеда.</w:t>
      </w:r>
      <w:proofErr w:type="gramEnd"/>
      <w:r w:rsidRPr="006A256A">
        <w:rPr>
          <w:rFonts w:ascii="Helvetica" w:eastAsia="Times New Roman" w:hAnsi="Helvetica" w:cs="Helvetica"/>
          <w:color w:val="333333"/>
          <w:sz w:val="21"/>
          <w:szCs w:val="21"/>
          <w:lang w:eastAsia="ru-RU"/>
        </w:rPr>
        <w:t xml:space="preserve"> Психолог может обследовать комплексную готовность к регулярному школьному обучению, индивидуальные особенности и возможности вашего ребенка, составит прогноз относительно будущих проблем, даст рекомендации для родителей и учителей, выполнение которых позволит избежать осложнений в школьной жизни. Комплексная готовность к школе включает в себя развитие интеллекта, мотивацию, навыки самостоятельности, эмоциональную зрелость и формируется у всех детей по-своему, где-то от 6 до 8 лет.</w:t>
      </w:r>
    </w:p>
    <w:p w:rsidR="006A256A" w:rsidRPr="006A256A" w:rsidRDefault="006A256A" w:rsidP="006A256A">
      <w:pPr>
        <w:shd w:val="clear" w:color="auto" w:fill="F5F5F5"/>
        <w:spacing w:after="150" w:line="240" w:lineRule="auto"/>
        <w:rPr>
          <w:rFonts w:ascii="Helvetica" w:eastAsia="Times New Roman" w:hAnsi="Helvetica" w:cs="Helvetica"/>
          <w:color w:val="333333"/>
          <w:sz w:val="21"/>
          <w:szCs w:val="21"/>
          <w:lang w:eastAsia="ru-RU"/>
        </w:rPr>
      </w:pPr>
      <w:r w:rsidRPr="006A256A">
        <w:rPr>
          <w:rFonts w:ascii="Helvetica" w:eastAsia="Times New Roman" w:hAnsi="Helvetica" w:cs="Helvetica"/>
          <w:color w:val="333333"/>
          <w:sz w:val="21"/>
          <w:szCs w:val="21"/>
          <w:lang w:eastAsia="ru-RU"/>
        </w:rPr>
        <w:t>Основная задача начальной школы – помочь ребенку стать успешным, уверенным в себе, привить любовь к учебе. Ребенок полюбит учиться лишь тогда, когда у него будет получаться. Когда цели, поставленные перед ним, посильны.</w:t>
      </w:r>
    </w:p>
    <w:p w:rsidR="006A256A" w:rsidRPr="006A256A" w:rsidRDefault="006A256A" w:rsidP="006A256A">
      <w:pPr>
        <w:shd w:val="clear" w:color="auto" w:fill="F5F5F5"/>
        <w:spacing w:line="240" w:lineRule="auto"/>
        <w:rPr>
          <w:rFonts w:ascii="Helvetica" w:eastAsia="Times New Roman" w:hAnsi="Helvetica" w:cs="Helvetica"/>
          <w:color w:val="333333"/>
          <w:sz w:val="21"/>
          <w:szCs w:val="21"/>
          <w:lang w:eastAsia="ru-RU"/>
        </w:rPr>
      </w:pPr>
      <w:r w:rsidRPr="006A256A">
        <w:rPr>
          <w:rFonts w:ascii="Helvetica" w:eastAsia="Times New Roman" w:hAnsi="Helvetica" w:cs="Helvetica"/>
          <w:color w:val="333333"/>
          <w:sz w:val="21"/>
          <w:szCs w:val="21"/>
          <w:lang w:eastAsia="ru-RU"/>
        </w:rPr>
        <w:t>Основная задача родителя - помочь ребенку найти свое место в мире, принимая его таким, какой он есть, помогая его развитию и не требуя невозможного. Помните об этом, готовясь к важной вехе в жизни ребенка – школьной жизни, и удачи вам и вашему ребёнку на этом пути!</w:t>
      </w:r>
    </w:p>
    <w:p w:rsidR="006A256A" w:rsidRPr="006A256A" w:rsidRDefault="006A256A" w:rsidP="006A256A">
      <w:pPr>
        <w:shd w:val="clear" w:color="auto" w:fill="FFFFFF"/>
        <w:spacing w:after="150" w:line="240" w:lineRule="auto"/>
        <w:outlineLvl w:val="3"/>
        <w:rPr>
          <w:rFonts w:ascii="inherit" w:eastAsia="Times New Roman" w:hAnsi="inherit" w:cs="Helvetica"/>
          <w:color w:val="D43F3A"/>
          <w:sz w:val="27"/>
          <w:szCs w:val="27"/>
          <w:lang w:eastAsia="ru-RU"/>
        </w:rPr>
      </w:pPr>
      <w:r w:rsidRPr="006A256A">
        <w:rPr>
          <w:rFonts w:ascii="inherit" w:eastAsia="Times New Roman" w:hAnsi="inherit" w:cs="Helvetica"/>
          <w:color w:val="D43F3A"/>
          <w:sz w:val="27"/>
          <w:szCs w:val="27"/>
          <w:lang w:eastAsia="ru-RU"/>
        </w:rPr>
        <w:t>Примерный набор канцелярских и других принадлежностей для первоклассника</w:t>
      </w:r>
    </w:p>
    <w:p w:rsidR="006A256A" w:rsidRPr="006A256A" w:rsidRDefault="006A256A" w:rsidP="006A256A">
      <w:pPr>
        <w:shd w:val="clear" w:color="auto" w:fill="FFFFFF"/>
        <w:spacing w:line="240" w:lineRule="auto"/>
        <w:rPr>
          <w:rFonts w:ascii="Helvetica" w:eastAsia="Times New Roman" w:hAnsi="Helvetica" w:cs="Helvetica"/>
          <w:color w:val="333333"/>
          <w:sz w:val="21"/>
          <w:szCs w:val="21"/>
          <w:lang w:eastAsia="ru-RU"/>
        </w:rPr>
      </w:pPr>
      <w:r w:rsidRPr="006A256A">
        <w:rPr>
          <w:rFonts w:ascii="Helvetica" w:eastAsia="Times New Roman" w:hAnsi="Helvetica" w:cs="Helvetica"/>
          <w:color w:val="333333"/>
          <w:sz w:val="21"/>
          <w:szCs w:val="21"/>
          <w:lang w:eastAsia="ru-RU"/>
        </w:rPr>
        <w:t>1. Ранец.</w:t>
      </w:r>
      <w:r w:rsidRPr="006A256A">
        <w:rPr>
          <w:rFonts w:ascii="Helvetica" w:eastAsia="Times New Roman" w:hAnsi="Helvetica" w:cs="Helvetica"/>
          <w:color w:val="333333"/>
          <w:sz w:val="21"/>
          <w:szCs w:val="21"/>
          <w:lang w:eastAsia="ru-RU"/>
        </w:rPr>
        <w:br/>
        <w:t>2. Пенал.</w:t>
      </w:r>
      <w:r w:rsidRPr="006A256A">
        <w:rPr>
          <w:rFonts w:ascii="Helvetica" w:eastAsia="Times New Roman" w:hAnsi="Helvetica" w:cs="Helvetica"/>
          <w:color w:val="333333"/>
          <w:sz w:val="21"/>
          <w:szCs w:val="21"/>
          <w:lang w:eastAsia="ru-RU"/>
        </w:rPr>
        <w:br/>
        <w:t>3. Шариковая ручка одноцветная (синяя).</w:t>
      </w:r>
      <w:r w:rsidRPr="006A256A">
        <w:rPr>
          <w:rFonts w:ascii="Helvetica" w:eastAsia="Times New Roman" w:hAnsi="Helvetica" w:cs="Helvetica"/>
          <w:color w:val="333333"/>
          <w:sz w:val="21"/>
          <w:szCs w:val="21"/>
          <w:lang w:eastAsia="ru-RU"/>
        </w:rPr>
        <w:br/>
        <w:t>4. Тетради для первоклассников в косую линейку (6-8 шт.)</w:t>
      </w:r>
      <w:r w:rsidRPr="006A256A">
        <w:rPr>
          <w:rFonts w:ascii="Helvetica" w:eastAsia="Times New Roman" w:hAnsi="Helvetica" w:cs="Helvetica"/>
          <w:color w:val="333333"/>
          <w:sz w:val="21"/>
          <w:szCs w:val="21"/>
          <w:lang w:eastAsia="ru-RU"/>
        </w:rPr>
        <w:br/>
        <w:t>5. Тетради в клеточку (6-8 шт.).</w:t>
      </w:r>
      <w:r w:rsidRPr="006A256A">
        <w:rPr>
          <w:rFonts w:ascii="Helvetica" w:eastAsia="Times New Roman" w:hAnsi="Helvetica" w:cs="Helvetica"/>
          <w:color w:val="333333"/>
          <w:sz w:val="21"/>
          <w:szCs w:val="21"/>
          <w:lang w:eastAsia="ru-RU"/>
        </w:rPr>
        <w:br/>
        <w:t>6. Обложки для тетрадей.</w:t>
      </w:r>
      <w:r w:rsidRPr="006A256A">
        <w:rPr>
          <w:rFonts w:ascii="Helvetica" w:eastAsia="Times New Roman" w:hAnsi="Helvetica" w:cs="Helvetica"/>
          <w:color w:val="333333"/>
          <w:sz w:val="21"/>
          <w:szCs w:val="21"/>
          <w:lang w:eastAsia="ru-RU"/>
        </w:rPr>
        <w:br/>
        <w:t>7. Сменная обувь.</w:t>
      </w:r>
      <w:r w:rsidRPr="006A256A">
        <w:rPr>
          <w:rFonts w:ascii="Helvetica" w:eastAsia="Times New Roman" w:hAnsi="Helvetica" w:cs="Helvetica"/>
          <w:color w:val="333333"/>
          <w:sz w:val="21"/>
          <w:szCs w:val="21"/>
          <w:lang w:eastAsia="ru-RU"/>
        </w:rPr>
        <w:br/>
        <w:t>8. Спортивная обувь.</w:t>
      </w:r>
      <w:r w:rsidRPr="006A256A">
        <w:rPr>
          <w:rFonts w:ascii="Helvetica" w:eastAsia="Times New Roman" w:hAnsi="Helvetica" w:cs="Helvetica"/>
          <w:color w:val="333333"/>
          <w:sz w:val="21"/>
          <w:szCs w:val="21"/>
          <w:lang w:eastAsia="ru-RU"/>
        </w:rPr>
        <w:br/>
        <w:t>9. Спортивная форма.</w:t>
      </w:r>
    </w:p>
    <w:p w:rsidR="006A256A" w:rsidRPr="006A256A" w:rsidRDefault="006A256A" w:rsidP="006A256A">
      <w:pPr>
        <w:shd w:val="clear" w:color="auto" w:fill="FFFFFF"/>
        <w:spacing w:after="150" w:line="240" w:lineRule="auto"/>
        <w:outlineLvl w:val="3"/>
        <w:rPr>
          <w:rFonts w:ascii="inherit" w:eastAsia="Times New Roman" w:hAnsi="inherit" w:cs="Helvetica"/>
          <w:color w:val="D43F3A"/>
          <w:sz w:val="27"/>
          <w:szCs w:val="27"/>
          <w:lang w:eastAsia="ru-RU"/>
        </w:rPr>
      </w:pPr>
      <w:r w:rsidRPr="006A256A">
        <w:rPr>
          <w:rFonts w:ascii="inherit" w:eastAsia="Times New Roman" w:hAnsi="inherit" w:cs="Helvetica"/>
          <w:color w:val="D43F3A"/>
          <w:sz w:val="27"/>
          <w:szCs w:val="27"/>
          <w:lang w:eastAsia="ru-RU"/>
        </w:rPr>
        <w:t>Примерный перечень принадлежностей для уроков трудового обучения (к 1 ноября)</w:t>
      </w:r>
    </w:p>
    <w:p w:rsidR="006A256A" w:rsidRPr="006A256A" w:rsidRDefault="006A256A" w:rsidP="006A256A">
      <w:pPr>
        <w:shd w:val="clear" w:color="auto" w:fill="FFFFFF"/>
        <w:spacing w:line="240" w:lineRule="auto"/>
        <w:rPr>
          <w:rFonts w:ascii="Helvetica" w:eastAsia="Times New Roman" w:hAnsi="Helvetica" w:cs="Helvetica"/>
          <w:color w:val="333333"/>
          <w:sz w:val="21"/>
          <w:szCs w:val="21"/>
          <w:lang w:eastAsia="ru-RU"/>
        </w:rPr>
      </w:pPr>
      <w:r w:rsidRPr="006A256A">
        <w:rPr>
          <w:rFonts w:ascii="Helvetica" w:eastAsia="Times New Roman" w:hAnsi="Helvetica" w:cs="Helvetica"/>
          <w:color w:val="333333"/>
          <w:sz w:val="21"/>
          <w:szCs w:val="21"/>
          <w:lang w:eastAsia="ru-RU"/>
        </w:rPr>
        <w:t>1. Пластилин.</w:t>
      </w:r>
      <w:r w:rsidRPr="006A256A">
        <w:rPr>
          <w:rFonts w:ascii="Helvetica" w:eastAsia="Times New Roman" w:hAnsi="Helvetica" w:cs="Helvetica"/>
          <w:color w:val="333333"/>
          <w:sz w:val="21"/>
          <w:szCs w:val="21"/>
          <w:lang w:eastAsia="ru-RU"/>
        </w:rPr>
        <w:br/>
        <w:t>2. Тряпочка для рук.</w:t>
      </w:r>
      <w:r w:rsidRPr="006A256A">
        <w:rPr>
          <w:rFonts w:ascii="Helvetica" w:eastAsia="Times New Roman" w:hAnsi="Helvetica" w:cs="Helvetica"/>
          <w:color w:val="333333"/>
          <w:sz w:val="21"/>
          <w:szCs w:val="21"/>
          <w:lang w:eastAsia="ru-RU"/>
        </w:rPr>
        <w:br/>
        <w:t>3. Набор цветной бумаги.</w:t>
      </w:r>
      <w:r w:rsidRPr="006A256A">
        <w:rPr>
          <w:rFonts w:ascii="Helvetica" w:eastAsia="Times New Roman" w:hAnsi="Helvetica" w:cs="Helvetica"/>
          <w:color w:val="333333"/>
          <w:sz w:val="21"/>
          <w:szCs w:val="21"/>
          <w:lang w:eastAsia="ru-RU"/>
        </w:rPr>
        <w:br/>
        <w:t>4. Набор гуммированной бумаги (с клеевым слоем).</w:t>
      </w:r>
      <w:r w:rsidRPr="006A256A">
        <w:rPr>
          <w:rFonts w:ascii="Helvetica" w:eastAsia="Times New Roman" w:hAnsi="Helvetica" w:cs="Helvetica"/>
          <w:color w:val="333333"/>
          <w:sz w:val="21"/>
          <w:szCs w:val="21"/>
          <w:lang w:eastAsia="ru-RU"/>
        </w:rPr>
        <w:br/>
        <w:t>5. Набор бархатной бумаги.</w:t>
      </w:r>
      <w:r w:rsidRPr="006A256A">
        <w:rPr>
          <w:rFonts w:ascii="Helvetica" w:eastAsia="Times New Roman" w:hAnsi="Helvetica" w:cs="Helvetica"/>
          <w:color w:val="333333"/>
          <w:sz w:val="21"/>
          <w:szCs w:val="21"/>
          <w:lang w:eastAsia="ru-RU"/>
        </w:rPr>
        <w:br/>
        <w:t>6. Гофрированная бумага.</w:t>
      </w:r>
      <w:r w:rsidRPr="006A256A">
        <w:rPr>
          <w:rFonts w:ascii="Helvetica" w:eastAsia="Times New Roman" w:hAnsi="Helvetica" w:cs="Helvetica"/>
          <w:color w:val="333333"/>
          <w:sz w:val="21"/>
          <w:szCs w:val="21"/>
          <w:lang w:eastAsia="ru-RU"/>
        </w:rPr>
        <w:br/>
        <w:t>7. Набор картона.</w:t>
      </w:r>
      <w:r w:rsidRPr="006A256A">
        <w:rPr>
          <w:rFonts w:ascii="Helvetica" w:eastAsia="Times New Roman" w:hAnsi="Helvetica" w:cs="Helvetica"/>
          <w:color w:val="333333"/>
          <w:sz w:val="21"/>
          <w:szCs w:val="21"/>
          <w:lang w:eastAsia="ru-RU"/>
        </w:rPr>
        <w:br/>
        <w:t>8. Альбом или альбомные листы.</w:t>
      </w:r>
      <w:r w:rsidRPr="006A256A">
        <w:rPr>
          <w:rFonts w:ascii="Helvetica" w:eastAsia="Times New Roman" w:hAnsi="Helvetica" w:cs="Helvetica"/>
          <w:color w:val="333333"/>
          <w:sz w:val="21"/>
          <w:szCs w:val="21"/>
          <w:lang w:eastAsia="ru-RU"/>
        </w:rPr>
        <w:br/>
        <w:t>9. Карандаш (ТМ).</w:t>
      </w:r>
      <w:r w:rsidRPr="006A256A">
        <w:rPr>
          <w:rFonts w:ascii="Helvetica" w:eastAsia="Times New Roman" w:hAnsi="Helvetica" w:cs="Helvetica"/>
          <w:color w:val="333333"/>
          <w:sz w:val="21"/>
          <w:szCs w:val="21"/>
          <w:lang w:eastAsia="ru-RU"/>
        </w:rPr>
        <w:br/>
        <w:t>10. Линейка.</w:t>
      </w:r>
      <w:r w:rsidRPr="006A256A">
        <w:rPr>
          <w:rFonts w:ascii="Helvetica" w:eastAsia="Times New Roman" w:hAnsi="Helvetica" w:cs="Helvetica"/>
          <w:color w:val="333333"/>
          <w:sz w:val="21"/>
          <w:szCs w:val="21"/>
          <w:lang w:eastAsia="ru-RU"/>
        </w:rPr>
        <w:br/>
        <w:t>11. Ножницы с закруглёнными концами.</w:t>
      </w:r>
      <w:r w:rsidRPr="006A256A">
        <w:rPr>
          <w:rFonts w:ascii="Helvetica" w:eastAsia="Times New Roman" w:hAnsi="Helvetica" w:cs="Helvetica"/>
          <w:color w:val="333333"/>
          <w:sz w:val="21"/>
          <w:szCs w:val="21"/>
          <w:lang w:eastAsia="ru-RU"/>
        </w:rPr>
        <w:br/>
        <w:t>12. Клей.</w:t>
      </w:r>
      <w:r w:rsidRPr="006A256A">
        <w:rPr>
          <w:rFonts w:ascii="Helvetica" w:eastAsia="Times New Roman" w:hAnsi="Helvetica" w:cs="Helvetica"/>
          <w:color w:val="333333"/>
          <w:sz w:val="21"/>
          <w:szCs w:val="21"/>
          <w:lang w:eastAsia="ru-RU"/>
        </w:rPr>
        <w:br/>
        <w:t>13. Кисточка для клея.</w:t>
      </w:r>
      <w:r w:rsidRPr="006A256A">
        <w:rPr>
          <w:rFonts w:ascii="Helvetica" w:eastAsia="Times New Roman" w:hAnsi="Helvetica" w:cs="Helvetica"/>
          <w:color w:val="333333"/>
          <w:sz w:val="21"/>
          <w:szCs w:val="21"/>
          <w:lang w:eastAsia="ru-RU"/>
        </w:rPr>
        <w:br/>
        <w:t>14. Иголка.</w:t>
      </w:r>
      <w:r w:rsidRPr="006A256A">
        <w:rPr>
          <w:rFonts w:ascii="Helvetica" w:eastAsia="Times New Roman" w:hAnsi="Helvetica" w:cs="Helvetica"/>
          <w:color w:val="333333"/>
          <w:sz w:val="21"/>
          <w:szCs w:val="21"/>
          <w:lang w:eastAsia="ru-RU"/>
        </w:rPr>
        <w:br/>
        <w:t>15. Нитки.</w:t>
      </w:r>
      <w:r w:rsidRPr="006A256A">
        <w:rPr>
          <w:rFonts w:ascii="Helvetica" w:eastAsia="Times New Roman" w:hAnsi="Helvetica" w:cs="Helvetica"/>
          <w:color w:val="333333"/>
          <w:sz w:val="21"/>
          <w:szCs w:val="21"/>
          <w:lang w:eastAsia="ru-RU"/>
        </w:rPr>
        <w:br/>
        <w:t xml:space="preserve">16. </w:t>
      </w:r>
      <w:proofErr w:type="gramStart"/>
      <w:r w:rsidRPr="006A256A">
        <w:rPr>
          <w:rFonts w:ascii="Helvetica" w:eastAsia="Times New Roman" w:hAnsi="Helvetica" w:cs="Helvetica"/>
          <w:color w:val="333333"/>
          <w:sz w:val="21"/>
          <w:szCs w:val="21"/>
          <w:lang w:eastAsia="ru-RU"/>
        </w:rPr>
        <w:t>Природный материал: шишки, жёлуди, плоды каштана, ракушки, засушенные листья, семена ясеня, клёна, соломка.</w:t>
      </w:r>
      <w:proofErr w:type="gramEnd"/>
    </w:p>
    <w:p w:rsidR="006A256A" w:rsidRPr="006A256A" w:rsidRDefault="006A256A" w:rsidP="006A256A">
      <w:pPr>
        <w:shd w:val="clear" w:color="auto" w:fill="FFFFFF"/>
        <w:spacing w:after="150" w:line="240" w:lineRule="auto"/>
        <w:outlineLvl w:val="3"/>
        <w:rPr>
          <w:rFonts w:ascii="inherit" w:eastAsia="Times New Roman" w:hAnsi="inherit" w:cs="Helvetica"/>
          <w:color w:val="D43F3A"/>
          <w:sz w:val="27"/>
          <w:szCs w:val="27"/>
          <w:lang w:eastAsia="ru-RU"/>
        </w:rPr>
      </w:pPr>
      <w:r w:rsidRPr="006A256A">
        <w:rPr>
          <w:rFonts w:ascii="inherit" w:eastAsia="Times New Roman" w:hAnsi="inherit" w:cs="Helvetica"/>
          <w:color w:val="D43F3A"/>
          <w:sz w:val="27"/>
          <w:szCs w:val="27"/>
          <w:lang w:eastAsia="ru-RU"/>
        </w:rPr>
        <w:t>Примерный перечень принадлежностей для уроков изобразительного искусства (к 1 ноября)</w:t>
      </w:r>
    </w:p>
    <w:p w:rsidR="006A256A" w:rsidRPr="006A256A" w:rsidRDefault="006A256A" w:rsidP="006A256A">
      <w:pPr>
        <w:shd w:val="clear" w:color="auto" w:fill="FFFFFF"/>
        <w:spacing w:after="150" w:line="240" w:lineRule="auto"/>
        <w:rPr>
          <w:rFonts w:ascii="Helvetica" w:eastAsia="Times New Roman" w:hAnsi="Helvetica" w:cs="Helvetica"/>
          <w:color w:val="333333"/>
          <w:sz w:val="21"/>
          <w:szCs w:val="21"/>
          <w:lang w:eastAsia="ru-RU"/>
        </w:rPr>
      </w:pPr>
      <w:r w:rsidRPr="006A256A">
        <w:rPr>
          <w:rFonts w:ascii="Helvetica" w:eastAsia="Times New Roman" w:hAnsi="Helvetica" w:cs="Helvetica"/>
          <w:color w:val="333333"/>
          <w:sz w:val="21"/>
          <w:szCs w:val="21"/>
          <w:lang w:eastAsia="ru-RU"/>
        </w:rPr>
        <w:t>1. Художественные материалы:</w:t>
      </w:r>
    </w:p>
    <w:p w:rsidR="006A256A" w:rsidRPr="006A256A" w:rsidRDefault="006A256A" w:rsidP="006A256A">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A256A">
        <w:rPr>
          <w:rFonts w:ascii="Helvetica" w:eastAsia="Times New Roman" w:hAnsi="Helvetica" w:cs="Helvetica"/>
          <w:color w:val="333333"/>
          <w:sz w:val="21"/>
          <w:szCs w:val="21"/>
          <w:lang w:eastAsia="ru-RU"/>
        </w:rPr>
        <w:t>бумага для рисования — 1 папка;</w:t>
      </w:r>
    </w:p>
    <w:p w:rsidR="006A256A" w:rsidRPr="006A256A" w:rsidRDefault="006A256A" w:rsidP="006A256A">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A256A">
        <w:rPr>
          <w:rFonts w:ascii="Helvetica" w:eastAsia="Times New Roman" w:hAnsi="Helvetica" w:cs="Helvetica"/>
          <w:color w:val="333333"/>
          <w:sz w:val="21"/>
          <w:szCs w:val="21"/>
          <w:lang w:eastAsia="ru-RU"/>
        </w:rPr>
        <w:t xml:space="preserve">комплект гуашевых красок (6 цветов кроме </w:t>
      </w:r>
      <w:proofErr w:type="gramStart"/>
      <w:r w:rsidRPr="006A256A">
        <w:rPr>
          <w:rFonts w:ascii="Helvetica" w:eastAsia="Times New Roman" w:hAnsi="Helvetica" w:cs="Helvetica"/>
          <w:color w:val="333333"/>
          <w:sz w:val="21"/>
          <w:szCs w:val="21"/>
          <w:lang w:eastAsia="ru-RU"/>
        </w:rPr>
        <w:t>фиолетового</w:t>
      </w:r>
      <w:proofErr w:type="gramEnd"/>
      <w:r w:rsidRPr="006A256A">
        <w:rPr>
          <w:rFonts w:ascii="Helvetica" w:eastAsia="Times New Roman" w:hAnsi="Helvetica" w:cs="Helvetica"/>
          <w:color w:val="333333"/>
          <w:sz w:val="21"/>
          <w:szCs w:val="21"/>
          <w:lang w:eastAsia="ru-RU"/>
        </w:rPr>
        <w:t>);</w:t>
      </w:r>
    </w:p>
    <w:p w:rsidR="006A256A" w:rsidRPr="006A256A" w:rsidRDefault="006A256A" w:rsidP="006A256A">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A256A">
        <w:rPr>
          <w:rFonts w:ascii="Helvetica" w:eastAsia="Times New Roman" w:hAnsi="Helvetica" w:cs="Helvetica"/>
          <w:color w:val="333333"/>
          <w:sz w:val="21"/>
          <w:szCs w:val="21"/>
          <w:lang w:eastAsia="ru-RU"/>
        </w:rPr>
        <w:t>тушь чёрная;</w:t>
      </w:r>
    </w:p>
    <w:p w:rsidR="006A256A" w:rsidRPr="006A256A" w:rsidRDefault="006A256A" w:rsidP="006A256A">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A256A">
        <w:rPr>
          <w:rFonts w:ascii="Helvetica" w:eastAsia="Times New Roman" w:hAnsi="Helvetica" w:cs="Helvetica"/>
          <w:color w:val="333333"/>
          <w:sz w:val="21"/>
          <w:szCs w:val="21"/>
          <w:lang w:eastAsia="ru-RU"/>
        </w:rPr>
        <w:t>набор цветных восковых мелков.</w:t>
      </w:r>
    </w:p>
    <w:p w:rsidR="006A256A" w:rsidRPr="006A256A" w:rsidRDefault="006A256A" w:rsidP="006A256A">
      <w:pPr>
        <w:shd w:val="clear" w:color="auto" w:fill="FFFFFF"/>
        <w:spacing w:after="150" w:line="240" w:lineRule="auto"/>
        <w:rPr>
          <w:rFonts w:ascii="Helvetica" w:eastAsia="Times New Roman" w:hAnsi="Helvetica" w:cs="Helvetica"/>
          <w:color w:val="333333"/>
          <w:sz w:val="21"/>
          <w:szCs w:val="21"/>
          <w:lang w:eastAsia="ru-RU"/>
        </w:rPr>
      </w:pPr>
      <w:r w:rsidRPr="006A256A">
        <w:rPr>
          <w:rFonts w:ascii="Helvetica" w:eastAsia="Times New Roman" w:hAnsi="Helvetica" w:cs="Helvetica"/>
          <w:color w:val="333333"/>
          <w:sz w:val="21"/>
          <w:szCs w:val="21"/>
          <w:lang w:eastAsia="ru-RU"/>
        </w:rPr>
        <w:t>2. Инструменты и приспособления:</w:t>
      </w:r>
    </w:p>
    <w:p w:rsidR="006A256A" w:rsidRPr="006A256A" w:rsidRDefault="006A256A" w:rsidP="006A256A">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A256A">
        <w:rPr>
          <w:rFonts w:ascii="Helvetica" w:eastAsia="Times New Roman" w:hAnsi="Helvetica" w:cs="Helvetica"/>
          <w:color w:val="333333"/>
          <w:sz w:val="21"/>
          <w:szCs w:val="21"/>
          <w:lang w:eastAsia="ru-RU"/>
        </w:rPr>
        <w:lastRenderedPageBreak/>
        <w:t>карандаши простые средней мягкости (М, 2М);</w:t>
      </w:r>
    </w:p>
    <w:p w:rsidR="006A256A" w:rsidRPr="006A256A" w:rsidRDefault="006A256A" w:rsidP="006A256A">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A256A">
        <w:rPr>
          <w:rFonts w:ascii="Helvetica" w:eastAsia="Times New Roman" w:hAnsi="Helvetica" w:cs="Helvetica"/>
          <w:color w:val="333333"/>
          <w:sz w:val="21"/>
          <w:szCs w:val="21"/>
          <w:lang w:eastAsia="ru-RU"/>
        </w:rPr>
        <w:t>карандаши цветные (10-16 цветов);</w:t>
      </w:r>
    </w:p>
    <w:p w:rsidR="006A256A" w:rsidRPr="006A256A" w:rsidRDefault="006A256A" w:rsidP="006A256A">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A256A">
        <w:rPr>
          <w:rFonts w:ascii="Helvetica" w:eastAsia="Times New Roman" w:hAnsi="Helvetica" w:cs="Helvetica"/>
          <w:color w:val="333333"/>
          <w:sz w:val="21"/>
          <w:szCs w:val="21"/>
          <w:lang w:eastAsia="ru-RU"/>
        </w:rPr>
        <w:t>фломастеры (10-16 цветов);</w:t>
      </w:r>
    </w:p>
    <w:p w:rsidR="006A256A" w:rsidRPr="006A256A" w:rsidRDefault="006A256A" w:rsidP="006A256A">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A256A">
        <w:rPr>
          <w:rFonts w:ascii="Helvetica" w:eastAsia="Times New Roman" w:hAnsi="Helvetica" w:cs="Helvetica"/>
          <w:color w:val="333333"/>
          <w:sz w:val="21"/>
          <w:szCs w:val="21"/>
          <w:lang w:eastAsia="ru-RU"/>
        </w:rPr>
        <w:t>набор круглых кистей разных размеров (</w:t>
      </w:r>
      <w:proofErr w:type="gramStart"/>
      <w:r w:rsidRPr="006A256A">
        <w:rPr>
          <w:rFonts w:ascii="Helvetica" w:eastAsia="Times New Roman" w:hAnsi="Helvetica" w:cs="Helvetica"/>
          <w:color w:val="333333"/>
          <w:sz w:val="21"/>
          <w:szCs w:val="21"/>
          <w:lang w:eastAsia="ru-RU"/>
        </w:rPr>
        <w:t>тонкая</w:t>
      </w:r>
      <w:proofErr w:type="gramEnd"/>
      <w:r w:rsidRPr="006A256A">
        <w:rPr>
          <w:rFonts w:ascii="Helvetica" w:eastAsia="Times New Roman" w:hAnsi="Helvetica" w:cs="Helvetica"/>
          <w:color w:val="333333"/>
          <w:sz w:val="21"/>
          <w:szCs w:val="21"/>
          <w:lang w:eastAsia="ru-RU"/>
        </w:rPr>
        <w:t>, средняя № 11-14, крупная) мягкие, желательно из натурального волоса;</w:t>
      </w:r>
    </w:p>
    <w:p w:rsidR="006A256A" w:rsidRPr="006A256A" w:rsidRDefault="006A256A" w:rsidP="006A256A">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A256A">
        <w:rPr>
          <w:rFonts w:ascii="Helvetica" w:eastAsia="Times New Roman" w:hAnsi="Helvetica" w:cs="Helvetica"/>
          <w:color w:val="333333"/>
          <w:sz w:val="21"/>
          <w:szCs w:val="21"/>
          <w:lang w:eastAsia="ru-RU"/>
        </w:rPr>
        <w:t>кисть плоская (средняя, крупная);</w:t>
      </w:r>
    </w:p>
    <w:p w:rsidR="006A256A" w:rsidRPr="006A256A" w:rsidRDefault="006A256A" w:rsidP="006A256A">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A256A">
        <w:rPr>
          <w:rFonts w:ascii="Helvetica" w:eastAsia="Times New Roman" w:hAnsi="Helvetica" w:cs="Helvetica"/>
          <w:color w:val="333333"/>
          <w:sz w:val="21"/>
          <w:szCs w:val="21"/>
          <w:lang w:eastAsia="ru-RU"/>
        </w:rPr>
        <w:t>мягкая резинка;</w:t>
      </w:r>
    </w:p>
    <w:p w:rsidR="006A256A" w:rsidRPr="006A256A" w:rsidRDefault="006A256A" w:rsidP="006A256A">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A256A">
        <w:rPr>
          <w:rFonts w:ascii="Helvetica" w:eastAsia="Times New Roman" w:hAnsi="Helvetica" w:cs="Helvetica"/>
          <w:color w:val="333333"/>
          <w:sz w:val="21"/>
          <w:szCs w:val="21"/>
          <w:lang w:eastAsia="ru-RU"/>
        </w:rPr>
        <w:t>точилка;</w:t>
      </w:r>
    </w:p>
    <w:p w:rsidR="006A256A" w:rsidRPr="006A256A" w:rsidRDefault="006A256A" w:rsidP="006A256A">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A256A">
        <w:rPr>
          <w:rFonts w:ascii="Helvetica" w:eastAsia="Times New Roman" w:hAnsi="Helvetica" w:cs="Helvetica"/>
          <w:color w:val="333333"/>
          <w:sz w:val="21"/>
          <w:szCs w:val="21"/>
          <w:lang w:eastAsia="ru-RU"/>
        </w:rPr>
        <w:t>баночка для воды (пластмассовая);</w:t>
      </w:r>
    </w:p>
    <w:p w:rsidR="006A256A" w:rsidRPr="006A256A" w:rsidRDefault="006A256A" w:rsidP="006A256A">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A256A">
        <w:rPr>
          <w:rFonts w:ascii="Helvetica" w:eastAsia="Times New Roman" w:hAnsi="Helvetica" w:cs="Helvetica"/>
          <w:color w:val="333333"/>
          <w:sz w:val="21"/>
          <w:szCs w:val="21"/>
          <w:lang w:eastAsia="ru-RU"/>
        </w:rPr>
        <w:t>палитра.</w:t>
      </w:r>
    </w:p>
    <w:p w:rsidR="006A256A" w:rsidRPr="006A256A" w:rsidRDefault="006A256A" w:rsidP="006A256A">
      <w:pPr>
        <w:shd w:val="clear" w:color="auto" w:fill="FFFFFF"/>
        <w:spacing w:after="150" w:line="240" w:lineRule="auto"/>
        <w:outlineLvl w:val="3"/>
        <w:rPr>
          <w:rFonts w:ascii="inherit" w:eastAsia="Times New Roman" w:hAnsi="inherit" w:cs="Helvetica"/>
          <w:color w:val="D43F3A"/>
          <w:sz w:val="27"/>
          <w:szCs w:val="27"/>
          <w:lang w:eastAsia="ru-RU"/>
        </w:rPr>
      </w:pPr>
      <w:r w:rsidRPr="006A256A">
        <w:rPr>
          <w:rFonts w:ascii="inherit" w:eastAsia="Times New Roman" w:hAnsi="inherit" w:cs="Helvetica"/>
          <w:color w:val="D43F3A"/>
          <w:sz w:val="27"/>
          <w:szCs w:val="27"/>
          <w:lang w:eastAsia="ru-RU"/>
        </w:rPr>
        <w:t>Примерный перечень принадлежностей для уроков физической культуры (к 1 ноября)</w:t>
      </w:r>
    </w:p>
    <w:p w:rsidR="006A256A" w:rsidRPr="006A256A" w:rsidRDefault="006A256A" w:rsidP="006A256A">
      <w:pPr>
        <w:shd w:val="clear" w:color="auto" w:fill="FFFFFF"/>
        <w:spacing w:line="240" w:lineRule="auto"/>
        <w:rPr>
          <w:rFonts w:ascii="Helvetica" w:eastAsia="Times New Roman" w:hAnsi="Helvetica" w:cs="Helvetica"/>
          <w:color w:val="333333"/>
          <w:sz w:val="21"/>
          <w:szCs w:val="21"/>
          <w:lang w:eastAsia="ru-RU"/>
        </w:rPr>
      </w:pPr>
      <w:r w:rsidRPr="006A256A">
        <w:rPr>
          <w:rFonts w:ascii="Helvetica" w:eastAsia="Times New Roman" w:hAnsi="Helvetica" w:cs="Helvetica"/>
          <w:color w:val="333333"/>
          <w:sz w:val="21"/>
          <w:szCs w:val="21"/>
          <w:lang w:eastAsia="ru-RU"/>
        </w:rPr>
        <w:t>1. Приобрести спортивную форму для занятий физической культурой в спортивном зале: спортивная майка (белая), спортивные трусы или шорты (тёмные однотонные), носки, спортивная обувь с супинатором и устойчивой подошвой.</w:t>
      </w:r>
      <w:r w:rsidRPr="006A256A">
        <w:rPr>
          <w:rFonts w:ascii="Helvetica" w:eastAsia="Times New Roman" w:hAnsi="Helvetica" w:cs="Helvetica"/>
          <w:color w:val="333333"/>
          <w:sz w:val="21"/>
          <w:szCs w:val="21"/>
          <w:lang w:eastAsia="ru-RU"/>
        </w:rPr>
        <w:br/>
        <w:t>2. Рекомендуется провести в поликлинике медицинский осмотр ребёнка. Если есть необходимость, получить рекомендации врача для учителя физической культуры.</w:t>
      </w:r>
      <w:r w:rsidRPr="006A256A">
        <w:rPr>
          <w:rFonts w:ascii="Helvetica" w:eastAsia="Times New Roman" w:hAnsi="Helvetica" w:cs="Helvetica"/>
          <w:color w:val="333333"/>
          <w:sz w:val="21"/>
          <w:szCs w:val="21"/>
          <w:lang w:eastAsia="ru-RU"/>
        </w:rPr>
        <w:br/>
        <w:t>3. Ознакомить ребёнка с элементами личной гигиены.</w:t>
      </w:r>
      <w:r w:rsidRPr="006A256A">
        <w:rPr>
          <w:rFonts w:ascii="Helvetica" w:eastAsia="Times New Roman" w:hAnsi="Helvetica" w:cs="Helvetica"/>
          <w:color w:val="333333"/>
          <w:sz w:val="21"/>
          <w:szCs w:val="21"/>
          <w:lang w:eastAsia="ru-RU"/>
        </w:rPr>
        <w:br/>
        <w:t>4. Рекомендуется приобрести для выполнения домашних заданий следующий инвентарь: скакалку, теннисный мяч, большой мяч.</w:t>
      </w:r>
    </w:p>
    <w:p w:rsidR="00520479" w:rsidRDefault="00520479"/>
    <w:sectPr w:rsidR="005204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621EFA"/>
    <w:multiLevelType w:val="multilevel"/>
    <w:tmpl w:val="14E29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E44FE1"/>
    <w:multiLevelType w:val="multilevel"/>
    <w:tmpl w:val="4184F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56A"/>
    <w:rsid w:val="00520479"/>
    <w:rsid w:val="006A256A"/>
    <w:rsid w:val="00C82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6A256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A256A"/>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6A256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6A256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A256A"/>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6A256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495519">
      <w:bodyDiv w:val="1"/>
      <w:marLeft w:val="0"/>
      <w:marRight w:val="0"/>
      <w:marTop w:val="0"/>
      <w:marBottom w:val="0"/>
      <w:divBdr>
        <w:top w:val="none" w:sz="0" w:space="0" w:color="auto"/>
        <w:left w:val="none" w:sz="0" w:space="0" w:color="auto"/>
        <w:bottom w:val="none" w:sz="0" w:space="0" w:color="auto"/>
        <w:right w:val="none" w:sz="0" w:space="0" w:color="auto"/>
      </w:divBdr>
      <w:divsChild>
        <w:div w:id="1922980805">
          <w:marLeft w:val="0"/>
          <w:marRight w:val="0"/>
          <w:marTop w:val="0"/>
          <w:marBottom w:val="300"/>
          <w:divBdr>
            <w:top w:val="single" w:sz="6" w:space="14" w:color="E3E3E3"/>
            <w:left w:val="single" w:sz="6" w:space="14" w:color="E3E3E3"/>
            <w:bottom w:val="single" w:sz="6" w:space="14" w:color="E3E3E3"/>
            <w:right w:val="single" w:sz="6" w:space="14" w:color="E3E3E3"/>
          </w:divBdr>
        </w:div>
        <w:div w:id="777601764">
          <w:marLeft w:val="0"/>
          <w:marRight w:val="0"/>
          <w:marTop w:val="300"/>
          <w:marBottom w:val="300"/>
          <w:divBdr>
            <w:top w:val="single" w:sz="2" w:space="15" w:color="D43F3A"/>
            <w:left w:val="single" w:sz="48" w:space="15" w:color="D43F3A"/>
            <w:bottom w:val="single" w:sz="2" w:space="15" w:color="D43F3A"/>
            <w:right w:val="single" w:sz="2" w:space="15" w:color="D43F3A"/>
          </w:divBdr>
        </w:div>
        <w:div w:id="958293328">
          <w:marLeft w:val="0"/>
          <w:marRight w:val="0"/>
          <w:marTop w:val="300"/>
          <w:marBottom w:val="300"/>
          <w:divBdr>
            <w:top w:val="single" w:sz="2" w:space="15" w:color="D43F3A"/>
            <w:left w:val="single" w:sz="48" w:space="15" w:color="D43F3A"/>
            <w:bottom w:val="single" w:sz="2" w:space="15" w:color="D43F3A"/>
            <w:right w:val="single" w:sz="2" w:space="15" w:color="D43F3A"/>
          </w:divBdr>
        </w:div>
        <w:div w:id="1077291003">
          <w:marLeft w:val="0"/>
          <w:marRight w:val="0"/>
          <w:marTop w:val="300"/>
          <w:marBottom w:val="300"/>
          <w:divBdr>
            <w:top w:val="single" w:sz="2" w:space="15" w:color="D43F3A"/>
            <w:left w:val="single" w:sz="48" w:space="15" w:color="D43F3A"/>
            <w:bottom w:val="single" w:sz="2" w:space="15" w:color="D43F3A"/>
            <w:right w:val="single" w:sz="2" w:space="15" w:color="D43F3A"/>
          </w:divBdr>
        </w:div>
        <w:div w:id="1614551547">
          <w:marLeft w:val="0"/>
          <w:marRight w:val="0"/>
          <w:marTop w:val="300"/>
          <w:marBottom w:val="300"/>
          <w:divBdr>
            <w:top w:val="single" w:sz="2" w:space="15" w:color="D43F3A"/>
            <w:left w:val="single" w:sz="48" w:space="15" w:color="D43F3A"/>
            <w:bottom w:val="single" w:sz="2" w:space="15" w:color="D43F3A"/>
            <w:right w:val="single" w:sz="2" w:space="15" w:color="D43F3A"/>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1106</Words>
  <Characters>6305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2022-01-19T08:03:00Z</dcterms:created>
  <dcterms:modified xsi:type="dcterms:W3CDTF">2023-03-28T15:29:00Z</dcterms:modified>
</cp:coreProperties>
</file>